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CC1" w:rsidRPr="005E6CC1" w:rsidRDefault="005E6CC1" w:rsidP="00F8128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</w:pPr>
      <w:r w:rsidRPr="005E6CC1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Мастер – класс</w:t>
      </w:r>
    </w:p>
    <w:p w:rsidR="005E6CC1" w:rsidRDefault="005E6CC1" w:rsidP="00F8128E">
      <w:pPr>
        <w:spacing w:after="0" w:line="240" w:lineRule="auto"/>
        <w:jc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5E6CC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«</w:t>
      </w:r>
      <w:r w:rsidRPr="00E30CBF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 xml:space="preserve">Подходы к  формированию </w:t>
      </w:r>
      <w:r w:rsidRPr="005E6CC1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 xml:space="preserve"> математической  грам</w:t>
      </w:r>
      <w:r w:rsidRPr="00E30CBF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>отности на уроках математики</w:t>
      </w:r>
      <w:r w:rsidRPr="005E6CC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»</w:t>
      </w:r>
    </w:p>
    <w:p w:rsidR="00C76EFC" w:rsidRDefault="00C76EFC" w:rsidP="00C76EFC">
      <w:pPr>
        <w:spacing w:after="0" w:line="240" w:lineRule="auto"/>
        <w:jc w:val="right"/>
        <w:rPr>
          <w:rFonts w:ascii="Times New Roman" w:eastAsiaTheme="minorEastAsia" w:hAnsi="Times New Roman" w:cs="Times New Roman"/>
          <w:i/>
          <w:color w:val="000000"/>
          <w:sz w:val="28"/>
          <w:szCs w:val="28"/>
          <w:lang w:eastAsia="ru-RU"/>
        </w:rPr>
      </w:pPr>
      <w:r w:rsidRPr="00C76EFC">
        <w:rPr>
          <w:rFonts w:ascii="Times New Roman" w:eastAsiaTheme="minorEastAsia" w:hAnsi="Times New Roman" w:cs="Times New Roman"/>
          <w:i/>
          <w:color w:val="000000"/>
          <w:sz w:val="28"/>
          <w:szCs w:val="28"/>
          <w:lang w:eastAsia="ru-RU"/>
        </w:rPr>
        <w:t>учителя математики МБОУ «</w:t>
      </w:r>
      <w:proofErr w:type="spellStart"/>
      <w:r w:rsidRPr="00C76EFC">
        <w:rPr>
          <w:rFonts w:ascii="Times New Roman" w:eastAsiaTheme="minorEastAsia" w:hAnsi="Times New Roman" w:cs="Times New Roman"/>
          <w:i/>
          <w:color w:val="000000"/>
          <w:sz w:val="28"/>
          <w:szCs w:val="28"/>
          <w:lang w:eastAsia="ru-RU"/>
        </w:rPr>
        <w:t>Шугуровская</w:t>
      </w:r>
      <w:proofErr w:type="spellEnd"/>
      <w:r w:rsidRPr="00C76EFC">
        <w:rPr>
          <w:rFonts w:ascii="Times New Roman" w:eastAsiaTheme="minorEastAsia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:rsidR="00C76EFC" w:rsidRPr="00C76EFC" w:rsidRDefault="00C76EFC" w:rsidP="00C76EFC">
      <w:pPr>
        <w:spacing w:after="0" w:line="240" w:lineRule="auto"/>
        <w:jc w:val="right"/>
        <w:rPr>
          <w:rFonts w:ascii="Times New Roman" w:eastAsiaTheme="minorEastAsia" w:hAnsi="Times New Roman" w:cs="Times New Roman"/>
          <w:i/>
          <w:color w:val="000000"/>
          <w:sz w:val="28"/>
          <w:szCs w:val="28"/>
          <w:lang w:eastAsia="ru-RU"/>
        </w:rPr>
      </w:pPr>
      <w:r w:rsidRPr="00C76EFC">
        <w:rPr>
          <w:rFonts w:ascii="Times New Roman" w:eastAsiaTheme="minorEastAsia" w:hAnsi="Times New Roman" w:cs="Times New Roman"/>
          <w:i/>
          <w:color w:val="000000"/>
          <w:sz w:val="28"/>
          <w:szCs w:val="28"/>
          <w:lang w:eastAsia="ru-RU"/>
        </w:rPr>
        <w:t xml:space="preserve"> СОШ имени В.П. Чкалова» </w:t>
      </w:r>
    </w:p>
    <w:p w:rsidR="00C76EFC" w:rsidRPr="00C76EFC" w:rsidRDefault="00C76EFC" w:rsidP="00C76EFC">
      <w:pPr>
        <w:spacing w:after="0" w:line="240" w:lineRule="auto"/>
        <w:jc w:val="right"/>
        <w:rPr>
          <w:rFonts w:ascii="Times New Roman" w:eastAsiaTheme="minorEastAsia" w:hAnsi="Times New Roman" w:cs="Times New Roman"/>
          <w:i/>
          <w:color w:val="000000"/>
          <w:sz w:val="28"/>
          <w:szCs w:val="28"/>
          <w:lang w:eastAsia="ru-RU"/>
        </w:rPr>
      </w:pPr>
      <w:proofErr w:type="spellStart"/>
      <w:r w:rsidRPr="00C76EFC">
        <w:rPr>
          <w:rFonts w:ascii="Times New Roman" w:eastAsiaTheme="minorEastAsia" w:hAnsi="Times New Roman" w:cs="Times New Roman"/>
          <w:i/>
          <w:color w:val="000000"/>
          <w:sz w:val="28"/>
          <w:szCs w:val="28"/>
          <w:lang w:eastAsia="ru-RU"/>
        </w:rPr>
        <w:t>Кабировой</w:t>
      </w:r>
      <w:proofErr w:type="spellEnd"/>
      <w:r w:rsidRPr="00C76EFC">
        <w:rPr>
          <w:rFonts w:ascii="Times New Roman" w:eastAsiaTheme="minorEastAsia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C76EFC">
        <w:rPr>
          <w:rFonts w:ascii="Times New Roman" w:eastAsiaTheme="minorEastAsia" w:hAnsi="Times New Roman" w:cs="Times New Roman"/>
          <w:i/>
          <w:color w:val="000000"/>
          <w:sz w:val="28"/>
          <w:szCs w:val="28"/>
          <w:lang w:eastAsia="ru-RU"/>
        </w:rPr>
        <w:t xml:space="preserve">Гульшат </w:t>
      </w:r>
      <w:r>
        <w:rPr>
          <w:rFonts w:ascii="Times New Roman" w:eastAsiaTheme="minorEastAsia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proofErr w:type="spellStart"/>
      <w:r w:rsidRPr="00C76EFC">
        <w:rPr>
          <w:rFonts w:ascii="Times New Roman" w:eastAsiaTheme="minorEastAsia" w:hAnsi="Times New Roman" w:cs="Times New Roman"/>
          <w:i/>
          <w:color w:val="000000"/>
          <w:sz w:val="28"/>
          <w:szCs w:val="28"/>
          <w:lang w:eastAsia="ru-RU"/>
        </w:rPr>
        <w:t>Азгаровны</w:t>
      </w:r>
      <w:proofErr w:type="spellEnd"/>
    </w:p>
    <w:p w:rsidR="00C76EFC" w:rsidRPr="005E6CC1" w:rsidRDefault="00C76EFC" w:rsidP="00C76EFC">
      <w:pPr>
        <w:spacing w:after="0" w:line="240" w:lineRule="auto"/>
        <w:jc w:val="right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5E6CC1" w:rsidRPr="005E6CC1" w:rsidRDefault="005E6CC1" w:rsidP="00F8128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C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Цель: </w:t>
      </w:r>
      <w:r w:rsidRPr="005E6C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ознакомление педагогов </w:t>
      </w:r>
      <w:r w:rsidRPr="005E6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опытом работы по формированию математической </w:t>
      </w:r>
      <w:r w:rsidRPr="00E30CB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грамотности</w:t>
      </w:r>
      <w:proofErr w:type="gramStart"/>
      <w:r w:rsidRPr="00E30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5E6CC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E6CC1" w:rsidRPr="005E6CC1" w:rsidRDefault="005E6CC1" w:rsidP="00F8128E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5E6CC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Задачи: </w:t>
      </w:r>
    </w:p>
    <w:p w:rsidR="005E6CC1" w:rsidRPr="005E6CC1" w:rsidRDefault="005E6CC1" w:rsidP="00F8128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E6CC1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5E6CC1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показать необходимость использования в работе различных  форм и методов обучения для развития функциональной грамотности учащихся;</w:t>
      </w:r>
    </w:p>
    <w:p w:rsidR="005E6CC1" w:rsidRPr="005E6CC1" w:rsidRDefault="005E6CC1" w:rsidP="00F8128E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5E6CC1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5E6CC1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через практическую деятельность познакомить слушателей </w:t>
      </w:r>
      <w:r w:rsidR="00C76EF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с  приемами  решения задач</w:t>
      </w:r>
      <w:r w:rsidRPr="005E6CC1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</w:p>
    <w:p w:rsidR="005E6CC1" w:rsidRPr="00E30CBF" w:rsidRDefault="00F8128E" w:rsidP="00F812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0CBF">
        <w:rPr>
          <w:rFonts w:ascii="Times New Roman" w:hAnsi="Times New Roman" w:cs="Times New Roman"/>
          <w:sz w:val="28"/>
          <w:szCs w:val="28"/>
        </w:rPr>
        <w:t xml:space="preserve">       </w:t>
      </w:r>
      <w:r w:rsidR="001001E6" w:rsidRPr="00E30CBF">
        <w:rPr>
          <w:rFonts w:ascii="Times New Roman" w:hAnsi="Times New Roman" w:cs="Times New Roman"/>
          <w:sz w:val="28"/>
          <w:szCs w:val="28"/>
        </w:rPr>
        <w:t xml:space="preserve">Российский </w:t>
      </w:r>
      <w:r w:rsidR="00C76EFC" w:rsidRPr="00E30CBF">
        <w:rPr>
          <w:rFonts w:ascii="Times New Roman" w:hAnsi="Times New Roman" w:cs="Times New Roman"/>
          <w:sz w:val="28"/>
          <w:szCs w:val="28"/>
        </w:rPr>
        <w:t>психолингвистик</w:t>
      </w:r>
      <w:r w:rsidR="00C76EFC">
        <w:rPr>
          <w:rFonts w:ascii="Times New Roman" w:hAnsi="Times New Roman" w:cs="Times New Roman"/>
          <w:sz w:val="28"/>
          <w:szCs w:val="28"/>
        </w:rPr>
        <w:t xml:space="preserve"> </w:t>
      </w:r>
      <w:r w:rsidR="001001E6" w:rsidRPr="00E30CBF">
        <w:rPr>
          <w:rFonts w:ascii="Times New Roman" w:hAnsi="Times New Roman" w:cs="Times New Roman"/>
          <w:sz w:val="28"/>
          <w:szCs w:val="28"/>
        </w:rPr>
        <w:t xml:space="preserve"> </w:t>
      </w:r>
      <w:r w:rsidR="001865AD" w:rsidRPr="00E30CBF">
        <w:rPr>
          <w:rFonts w:ascii="Times New Roman" w:hAnsi="Times New Roman" w:cs="Times New Roman"/>
          <w:sz w:val="28"/>
          <w:szCs w:val="28"/>
        </w:rPr>
        <w:t>А. А. Леонтьев</w:t>
      </w:r>
      <w:r w:rsidR="001001E6" w:rsidRPr="00E30CBF">
        <w:rPr>
          <w:rFonts w:ascii="Times New Roman" w:hAnsi="Times New Roman" w:cs="Times New Roman"/>
          <w:sz w:val="28"/>
          <w:szCs w:val="28"/>
        </w:rPr>
        <w:t xml:space="preserve"> дает такое определение</w:t>
      </w:r>
      <w:proofErr w:type="gramStart"/>
      <w:r w:rsidR="001001E6" w:rsidRPr="00E30CBF">
        <w:rPr>
          <w:rFonts w:ascii="Times New Roman" w:hAnsi="Times New Roman" w:cs="Times New Roman"/>
          <w:sz w:val="28"/>
          <w:szCs w:val="28"/>
        </w:rPr>
        <w:t xml:space="preserve"> </w:t>
      </w:r>
      <w:r w:rsidR="001865AD" w:rsidRPr="00E30CBF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1865AD" w:rsidRPr="00E30CBF">
        <w:rPr>
          <w:rFonts w:ascii="Times New Roman" w:hAnsi="Times New Roman" w:cs="Times New Roman"/>
          <w:sz w:val="28"/>
          <w:szCs w:val="28"/>
        </w:rPr>
        <w:t xml:space="preserve"> «Функционально грамотный человек — это человек, который способен использовать все постоянно приобретаемые в течение жизни знания, умения и навыки для решения максимально широкого диапазона жизненных задач в различных сферах человеческой деятельности, о</w:t>
      </w:r>
      <w:r w:rsidR="005E6CC1" w:rsidRPr="00E30CBF">
        <w:rPr>
          <w:rFonts w:ascii="Times New Roman" w:hAnsi="Times New Roman" w:cs="Times New Roman"/>
          <w:sz w:val="28"/>
          <w:szCs w:val="28"/>
        </w:rPr>
        <w:t>бщения и социальных отношений»</w:t>
      </w:r>
    </w:p>
    <w:p w:rsidR="00480686" w:rsidRPr="00E30CBF" w:rsidRDefault="00F8128E" w:rsidP="00F812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0CBF">
        <w:rPr>
          <w:rFonts w:ascii="Times New Roman" w:hAnsi="Times New Roman" w:cs="Times New Roman"/>
          <w:sz w:val="28"/>
          <w:szCs w:val="28"/>
        </w:rPr>
        <w:t xml:space="preserve">   </w:t>
      </w:r>
      <w:r w:rsidR="00480686" w:rsidRPr="00E30CBF">
        <w:rPr>
          <w:rFonts w:ascii="Times New Roman" w:hAnsi="Times New Roman" w:cs="Times New Roman"/>
          <w:sz w:val="28"/>
          <w:szCs w:val="28"/>
        </w:rPr>
        <w:t xml:space="preserve"> Что такое математическая грамотность и почему необходимо формировать математическую грамотность у современных школьников</w:t>
      </w:r>
      <w:r w:rsidR="00C76EFC">
        <w:rPr>
          <w:rFonts w:ascii="Times New Roman" w:hAnsi="Times New Roman" w:cs="Times New Roman"/>
          <w:sz w:val="28"/>
          <w:szCs w:val="28"/>
        </w:rPr>
        <w:t>?</w:t>
      </w:r>
    </w:p>
    <w:p w:rsidR="00480686" w:rsidRPr="00E30CBF" w:rsidRDefault="00F8128E" w:rsidP="00F812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0CB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81729A" w:rsidRPr="00E30CBF" w:rsidRDefault="0081729A" w:rsidP="00F812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0CBF">
        <w:rPr>
          <w:rFonts w:ascii="Times New Roman" w:hAnsi="Times New Roman" w:cs="Times New Roman"/>
          <w:sz w:val="28"/>
          <w:szCs w:val="28"/>
        </w:rPr>
        <w:t>Под «математической грамотностью» понимается способность учащихся:</w:t>
      </w:r>
    </w:p>
    <w:p w:rsidR="0081729A" w:rsidRPr="00E30CBF" w:rsidRDefault="0081729A" w:rsidP="008172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0CBF">
        <w:rPr>
          <w:rFonts w:ascii="Times New Roman" w:hAnsi="Times New Roman" w:cs="Times New Roman"/>
          <w:sz w:val="28"/>
          <w:szCs w:val="28"/>
        </w:rPr>
        <w:t xml:space="preserve">• распознавать проблемы, возникающие в окружающей  действительности, которые могут быть решены средствами  математики; </w:t>
      </w:r>
    </w:p>
    <w:p w:rsidR="0081729A" w:rsidRPr="00E30CBF" w:rsidRDefault="0081729A" w:rsidP="008172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0CBF">
        <w:rPr>
          <w:rFonts w:ascii="Times New Roman" w:hAnsi="Times New Roman" w:cs="Times New Roman"/>
          <w:sz w:val="28"/>
          <w:szCs w:val="28"/>
        </w:rPr>
        <w:t xml:space="preserve">• формулировать эти проблемы на языке математики; </w:t>
      </w:r>
    </w:p>
    <w:p w:rsidR="0081729A" w:rsidRPr="00E30CBF" w:rsidRDefault="0081729A" w:rsidP="008172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0CBF">
        <w:rPr>
          <w:rFonts w:ascii="Times New Roman" w:hAnsi="Times New Roman" w:cs="Times New Roman"/>
          <w:sz w:val="28"/>
          <w:szCs w:val="28"/>
        </w:rPr>
        <w:t xml:space="preserve">• решать эти проблемы, используя математические факты и  методы; </w:t>
      </w:r>
    </w:p>
    <w:p w:rsidR="0081729A" w:rsidRPr="00E30CBF" w:rsidRDefault="0081729A" w:rsidP="008172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0CBF">
        <w:rPr>
          <w:rFonts w:ascii="Times New Roman" w:hAnsi="Times New Roman" w:cs="Times New Roman"/>
          <w:sz w:val="28"/>
          <w:szCs w:val="28"/>
        </w:rPr>
        <w:t xml:space="preserve">• интерпретировать полученные результаты с учетом  поставленной проблемы; </w:t>
      </w:r>
    </w:p>
    <w:p w:rsidR="0081729A" w:rsidRPr="00E30CBF" w:rsidRDefault="0081729A" w:rsidP="008172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0CBF">
        <w:rPr>
          <w:rFonts w:ascii="Times New Roman" w:hAnsi="Times New Roman" w:cs="Times New Roman"/>
          <w:sz w:val="28"/>
          <w:szCs w:val="28"/>
        </w:rPr>
        <w:t>• оценивать с точки зрения реальной жизни и записывать результаты решения.</w:t>
      </w:r>
    </w:p>
    <w:p w:rsidR="00F97C21" w:rsidRPr="00E30CBF" w:rsidRDefault="00F97C21" w:rsidP="00F812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0CB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A7FA501" wp14:editId="2DE9E00C">
            <wp:extent cx="5940425" cy="3658477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58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0686" w:rsidRPr="00E30CBF" w:rsidRDefault="00F8128E" w:rsidP="00F812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0CBF"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480686" w:rsidRPr="00E30CBF">
        <w:rPr>
          <w:rFonts w:ascii="Times New Roman" w:hAnsi="Times New Roman" w:cs="Times New Roman"/>
          <w:b/>
          <w:sz w:val="28"/>
          <w:szCs w:val="28"/>
        </w:rPr>
        <w:t>Умение «формулировать ситуации математически»</w:t>
      </w:r>
      <w:r w:rsidR="00480686" w:rsidRPr="00E30CBF">
        <w:rPr>
          <w:rFonts w:ascii="Times New Roman" w:hAnsi="Times New Roman" w:cs="Times New Roman"/>
          <w:sz w:val="28"/>
          <w:szCs w:val="28"/>
        </w:rPr>
        <w:t xml:space="preserve"> включает способность распознавать и выявлять возможности использовать математику, принять имеющуюся ситуацию и трансформировать ее в форму, поддающуюся математической обработке, создавать математическую модель, отражающую особенности описанной ситуации.</w:t>
      </w:r>
    </w:p>
    <w:p w:rsidR="00480686" w:rsidRPr="00E30CBF" w:rsidRDefault="00F8128E" w:rsidP="00F812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0CBF">
        <w:rPr>
          <w:rFonts w:ascii="Times New Roman" w:hAnsi="Times New Roman" w:cs="Times New Roman"/>
          <w:sz w:val="28"/>
          <w:szCs w:val="28"/>
        </w:rPr>
        <w:t xml:space="preserve">      </w:t>
      </w:r>
      <w:r w:rsidR="00480686" w:rsidRPr="00E30CBF">
        <w:rPr>
          <w:rFonts w:ascii="Times New Roman" w:hAnsi="Times New Roman" w:cs="Times New Roman"/>
          <w:b/>
          <w:sz w:val="28"/>
          <w:szCs w:val="28"/>
        </w:rPr>
        <w:t>Умение «применять математику»</w:t>
      </w:r>
      <w:r w:rsidR="00480686" w:rsidRPr="00E30C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80686" w:rsidRPr="00E30CBF">
        <w:rPr>
          <w:rFonts w:ascii="Times New Roman" w:hAnsi="Times New Roman" w:cs="Times New Roman"/>
          <w:sz w:val="28"/>
          <w:szCs w:val="28"/>
        </w:rPr>
        <w:t>рассматривается</w:t>
      </w:r>
      <w:proofErr w:type="gramEnd"/>
      <w:r w:rsidR="00480686" w:rsidRPr="00E30CBF">
        <w:rPr>
          <w:rFonts w:ascii="Times New Roman" w:hAnsi="Times New Roman" w:cs="Times New Roman"/>
          <w:sz w:val="28"/>
          <w:szCs w:val="28"/>
        </w:rPr>
        <w:t xml:space="preserve"> как способность применять математические понятия, факты, процедуры, рассуждения и инструменты для получения решения или выводов. Эта деятельность включает выполнение математических процедур, необходимых для получения результатов и математического решения (например, анализировать информацию на математических диаграммах и графиках, работать с геометрическими формами в пространстве, анализировать данные). Работать с моделью, выявлять закономерности, определять </w:t>
      </w:r>
      <w:r w:rsidR="00BA067A" w:rsidRPr="00E30CBF">
        <w:rPr>
          <w:rFonts w:ascii="Times New Roman" w:hAnsi="Times New Roman" w:cs="Times New Roman"/>
          <w:sz w:val="28"/>
          <w:szCs w:val="28"/>
        </w:rPr>
        <w:t>связи между величинами и  математические формулы.</w:t>
      </w:r>
    </w:p>
    <w:p w:rsidR="00480686" w:rsidRPr="00E30CBF" w:rsidRDefault="00F8128E" w:rsidP="00F812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0CBF">
        <w:rPr>
          <w:rFonts w:ascii="Times New Roman" w:hAnsi="Times New Roman" w:cs="Times New Roman"/>
          <w:sz w:val="28"/>
          <w:szCs w:val="28"/>
        </w:rPr>
        <w:t xml:space="preserve">       </w:t>
      </w:r>
      <w:r w:rsidR="00480686" w:rsidRPr="00E30CBF">
        <w:rPr>
          <w:rFonts w:ascii="Times New Roman" w:hAnsi="Times New Roman" w:cs="Times New Roman"/>
          <w:b/>
          <w:sz w:val="28"/>
          <w:szCs w:val="28"/>
        </w:rPr>
        <w:t>Умение «интерпретировать»</w:t>
      </w:r>
      <w:r w:rsidR="00480686" w:rsidRPr="00E30CBF">
        <w:rPr>
          <w:rFonts w:ascii="Times New Roman" w:hAnsi="Times New Roman" w:cs="Times New Roman"/>
          <w:sz w:val="28"/>
          <w:szCs w:val="28"/>
        </w:rPr>
        <w:t xml:space="preserve"> подразумевает способность размышлять над математическим решением или результатами, интерпретировать и оценивать их в контексте реальной проблемы. Эта деятельность включает перевод математического решения в контекст реальной проблемы, оценивание реальности математического решения или рассуждений по отношению к контексту проблемы. Этот процесс охватывает и интерпретацию, и оценку</w:t>
      </w:r>
      <w:r w:rsidR="008D15CF" w:rsidRPr="00E30CBF">
        <w:rPr>
          <w:rFonts w:ascii="Times New Roman" w:hAnsi="Times New Roman" w:cs="Times New Roman"/>
          <w:sz w:val="28"/>
          <w:szCs w:val="28"/>
        </w:rPr>
        <w:t xml:space="preserve"> полученного решения или определение того, что результаты разумны и имеют смысл в рамках предложенной ситуации</w:t>
      </w:r>
    </w:p>
    <w:p w:rsidR="001865AD" w:rsidRPr="00E30CBF" w:rsidRDefault="001865AD" w:rsidP="00F8128E">
      <w:pPr>
        <w:pStyle w:val="Default"/>
        <w:rPr>
          <w:sz w:val="28"/>
          <w:szCs w:val="28"/>
        </w:rPr>
      </w:pPr>
    </w:p>
    <w:p w:rsidR="001865AD" w:rsidRPr="00E30CBF" w:rsidRDefault="00F97C21" w:rsidP="00F8128E">
      <w:pPr>
        <w:pStyle w:val="Default"/>
        <w:rPr>
          <w:sz w:val="28"/>
          <w:szCs w:val="28"/>
        </w:rPr>
      </w:pPr>
      <w:r w:rsidRPr="00E30CBF">
        <w:rPr>
          <w:sz w:val="28"/>
          <w:szCs w:val="28"/>
        </w:rPr>
        <w:t xml:space="preserve">       </w:t>
      </w:r>
      <w:r w:rsidR="001865AD" w:rsidRPr="00E30CBF">
        <w:rPr>
          <w:sz w:val="28"/>
          <w:szCs w:val="28"/>
        </w:rPr>
        <w:t>Каждый учитель должен проанализировать систему заданий, которые он планирует использовать в учебном процессе.</w:t>
      </w:r>
    </w:p>
    <w:p w:rsidR="00F97C21" w:rsidRPr="00E30CBF" w:rsidRDefault="00F97C21" w:rsidP="00F97C21">
      <w:pPr>
        <w:pStyle w:val="Default"/>
        <w:rPr>
          <w:sz w:val="28"/>
          <w:szCs w:val="28"/>
        </w:rPr>
      </w:pPr>
      <w:r w:rsidRPr="00E30CBF">
        <w:rPr>
          <w:sz w:val="28"/>
          <w:szCs w:val="28"/>
        </w:rPr>
        <w:t xml:space="preserve">         </w:t>
      </w:r>
      <w:r w:rsidR="00207561" w:rsidRPr="00E30CBF">
        <w:rPr>
          <w:sz w:val="28"/>
          <w:szCs w:val="28"/>
        </w:rPr>
        <w:t xml:space="preserve">Учащимся нужно предлагать </w:t>
      </w:r>
      <w:r w:rsidRPr="00E30CBF">
        <w:rPr>
          <w:sz w:val="28"/>
          <w:szCs w:val="28"/>
        </w:rPr>
        <w:t xml:space="preserve"> не учебные задачи, а </w:t>
      </w:r>
      <w:r w:rsidRPr="00E30CBF">
        <w:rPr>
          <w:sz w:val="28"/>
          <w:szCs w:val="28"/>
        </w:rPr>
        <w:t xml:space="preserve"> практические   </w:t>
      </w:r>
      <w:r w:rsidRPr="00E30CBF">
        <w:rPr>
          <w:sz w:val="28"/>
          <w:szCs w:val="28"/>
        </w:rPr>
        <w:t>проблемные ситуации, разрешаемые средствами математи</w:t>
      </w:r>
      <w:r w:rsidRPr="00E30CBF">
        <w:rPr>
          <w:sz w:val="28"/>
          <w:szCs w:val="28"/>
        </w:rPr>
        <w:t xml:space="preserve">ки. Контекст, в рамках которого   </w:t>
      </w:r>
      <w:r w:rsidRPr="00E30CBF">
        <w:rPr>
          <w:sz w:val="28"/>
          <w:szCs w:val="28"/>
        </w:rPr>
        <w:t>предложена проблема, должен быть действительно жизненным, а не надуманным.</w:t>
      </w:r>
    </w:p>
    <w:p w:rsidR="00480686" w:rsidRPr="00E30CBF" w:rsidRDefault="00F97C21" w:rsidP="00207561">
      <w:pPr>
        <w:pStyle w:val="Default"/>
        <w:rPr>
          <w:sz w:val="28"/>
          <w:szCs w:val="28"/>
        </w:rPr>
      </w:pPr>
      <w:r w:rsidRPr="00E30CBF">
        <w:rPr>
          <w:sz w:val="28"/>
          <w:szCs w:val="28"/>
        </w:rPr>
        <w:t xml:space="preserve">     </w:t>
      </w:r>
      <w:r w:rsidRPr="00E30CBF">
        <w:rPr>
          <w:sz w:val="28"/>
          <w:szCs w:val="28"/>
        </w:rPr>
        <w:t>Ситуации должны быть характерными для п</w:t>
      </w:r>
      <w:r w:rsidR="00027674" w:rsidRPr="00E30CBF">
        <w:rPr>
          <w:sz w:val="28"/>
          <w:szCs w:val="28"/>
        </w:rPr>
        <w:t xml:space="preserve">овседневной  жизни   </w:t>
      </w:r>
      <w:r w:rsidRPr="00E30CBF">
        <w:rPr>
          <w:sz w:val="28"/>
          <w:szCs w:val="28"/>
        </w:rPr>
        <w:t>учащихся  и их родителей</w:t>
      </w:r>
      <w:r w:rsidR="00027674" w:rsidRPr="00E30CBF">
        <w:rPr>
          <w:sz w:val="28"/>
          <w:szCs w:val="28"/>
        </w:rPr>
        <w:t xml:space="preserve">,   и </w:t>
      </w:r>
      <w:r w:rsidRPr="00E30CBF">
        <w:rPr>
          <w:sz w:val="28"/>
          <w:szCs w:val="28"/>
        </w:rPr>
        <w:t>связаны с личными, школьными или общественными проблемами. Поставленная проблема должна быть   интересной и актуальной для учащихс</w:t>
      </w:r>
      <w:r w:rsidR="00027674" w:rsidRPr="00E30CBF">
        <w:rPr>
          <w:sz w:val="28"/>
          <w:szCs w:val="28"/>
        </w:rPr>
        <w:t>я</w:t>
      </w:r>
      <w:r w:rsidRPr="00E30CBF">
        <w:rPr>
          <w:sz w:val="28"/>
          <w:szCs w:val="28"/>
        </w:rPr>
        <w:t>.</w:t>
      </w:r>
    </w:p>
    <w:p w:rsidR="00480686" w:rsidRPr="00E30CBF" w:rsidRDefault="005D7F97" w:rsidP="00F812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0CBF">
        <w:rPr>
          <w:rFonts w:ascii="Times New Roman" w:hAnsi="Times New Roman" w:cs="Times New Roman"/>
          <w:sz w:val="28"/>
          <w:szCs w:val="28"/>
        </w:rPr>
        <w:t xml:space="preserve">      </w:t>
      </w:r>
      <w:r w:rsidR="00027674" w:rsidRPr="00E30CBF">
        <w:rPr>
          <w:rFonts w:ascii="Times New Roman" w:hAnsi="Times New Roman" w:cs="Times New Roman"/>
          <w:sz w:val="28"/>
          <w:szCs w:val="28"/>
        </w:rPr>
        <w:t>Рассмотрим  на примере одной задачи, как формировать математическую грамотность учащихся.</w:t>
      </w:r>
    </w:p>
    <w:p w:rsidR="005D7F97" w:rsidRPr="00E30CBF" w:rsidRDefault="005D7F97" w:rsidP="005D7F9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30C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Задача</w:t>
      </w:r>
      <w:proofErr w:type="gramStart"/>
      <w:r w:rsidRPr="00E30C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:</w:t>
      </w:r>
      <w:proofErr w:type="gramEnd"/>
      <w:r w:rsidRPr="00E30C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5D7F97" w:rsidRPr="00E30CBF" w:rsidRDefault="005D7F97" w:rsidP="005D7F97">
      <w:pPr>
        <w:spacing w:after="0" w:line="240" w:lineRule="auto"/>
        <w:ind w:firstLine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0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жилых домах установлены бытовые электросчётчики, которые фиксируют расход электроэнергии в киловатт-часах (кВт • ч). Учёт расхода электроэнергии может быть </w:t>
      </w:r>
      <w:proofErr w:type="spellStart"/>
      <w:r w:rsidRPr="00E30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однотарифным</w:t>
      </w:r>
      <w:proofErr w:type="spellEnd"/>
      <w:r w:rsidRPr="00E30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E30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двухтарифным</w:t>
      </w:r>
      <w:proofErr w:type="spellEnd"/>
      <w:r w:rsidRPr="00E30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</w:t>
      </w:r>
      <w:proofErr w:type="spellStart"/>
      <w:r w:rsidRPr="00E30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трёхтарифным</w:t>
      </w:r>
      <w:proofErr w:type="spellEnd"/>
      <w:r w:rsidRPr="00E30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D7F97" w:rsidRPr="00E30CBF" w:rsidRDefault="005D7F97" w:rsidP="005D7F97">
      <w:pPr>
        <w:spacing w:after="0" w:line="240" w:lineRule="auto"/>
        <w:ind w:firstLine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0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</w:t>
      </w:r>
      <w:proofErr w:type="spellStart"/>
      <w:r w:rsidRPr="00E30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однотарифном</w:t>
      </w:r>
      <w:proofErr w:type="spellEnd"/>
      <w:r w:rsidRPr="00E30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учёте стоимость 1 кВт • </w:t>
      </w:r>
      <w:proofErr w:type="gramStart"/>
      <w:r w:rsidRPr="00E30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proofErr w:type="gramEnd"/>
      <w:r w:rsidRPr="00E30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электроэнергии не меняется в течение суток. При </w:t>
      </w:r>
      <w:proofErr w:type="spellStart"/>
      <w:r w:rsidRPr="00E30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двухтарифном</w:t>
      </w:r>
      <w:proofErr w:type="spellEnd"/>
      <w:r w:rsidRPr="00E30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E30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трёхтарифном</w:t>
      </w:r>
      <w:proofErr w:type="spellEnd"/>
      <w:r w:rsidRPr="00E30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учёте она различна в зависимости от времени суток (сутки разбиты на периоды, называемые тарифными зонами).</w:t>
      </w:r>
    </w:p>
    <w:p w:rsidR="005D7F97" w:rsidRPr="00E30CBF" w:rsidRDefault="005D7F97" w:rsidP="005D7F97">
      <w:pPr>
        <w:spacing w:after="0" w:line="240" w:lineRule="auto"/>
        <w:ind w:firstLine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0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таблице дана стоимость 1 кВт • </w:t>
      </w:r>
      <w:proofErr w:type="gramStart"/>
      <w:r w:rsidRPr="00E30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proofErr w:type="gramEnd"/>
      <w:r w:rsidRPr="00E30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электроэнергии в рублях в 2021 году.</w:t>
      </w:r>
    </w:p>
    <w:tbl>
      <w:tblPr>
        <w:tblW w:w="7415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9"/>
        <w:gridCol w:w="1551"/>
        <w:gridCol w:w="1505"/>
      </w:tblGrid>
      <w:tr w:rsidR="005D7F97" w:rsidRPr="00E30CBF" w:rsidTr="002D20D8">
        <w:trPr>
          <w:tblCellSpacing w:w="7" w:type="dxa"/>
        </w:trPr>
        <w:tc>
          <w:tcPr>
            <w:tcW w:w="4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F97" w:rsidRPr="00E30CBF" w:rsidRDefault="005D7F97" w:rsidP="002D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F97" w:rsidRPr="00E30CBF" w:rsidRDefault="005D7F97" w:rsidP="002D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 полугодие 2021 г.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F97" w:rsidRPr="00E30CBF" w:rsidRDefault="005D7F97" w:rsidP="002D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 полугодие</w:t>
            </w:r>
          </w:p>
          <w:p w:rsidR="005D7F97" w:rsidRPr="00E30CBF" w:rsidRDefault="005D7F97" w:rsidP="002D20D8">
            <w:pPr>
              <w:spacing w:after="0" w:line="240" w:lineRule="auto"/>
              <w:ind w:right="86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</w:p>
        </w:tc>
      </w:tr>
      <w:tr w:rsidR="005D7F97" w:rsidRPr="00E30CBF" w:rsidTr="002D20D8">
        <w:trPr>
          <w:tblCellSpacing w:w="7" w:type="dxa"/>
        </w:trPr>
        <w:tc>
          <w:tcPr>
            <w:tcW w:w="4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F97" w:rsidRPr="00E30CBF" w:rsidRDefault="005D7F97" w:rsidP="002D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0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Однотарифный</w:t>
            </w:r>
            <w:proofErr w:type="spellEnd"/>
            <w:r w:rsidRPr="00E30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учёт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F97" w:rsidRPr="00E30CBF" w:rsidRDefault="005D7F97" w:rsidP="002D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5,47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F97" w:rsidRPr="00E30CBF" w:rsidRDefault="005D7F97" w:rsidP="002D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5,66</w:t>
            </w:r>
          </w:p>
        </w:tc>
      </w:tr>
      <w:tr w:rsidR="005D7F97" w:rsidRPr="00E30CBF" w:rsidTr="002D20D8">
        <w:trPr>
          <w:tblCellSpacing w:w="7" w:type="dxa"/>
        </w:trPr>
        <w:tc>
          <w:tcPr>
            <w:tcW w:w="738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F97" w:rsidRPr="00E30CBF" w:rsidRDefault="005D7F97" w:rsidP="002D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E30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Двухтарифный</w:t>
            </w:r>
            <w:proofErr w:type="spellEnd"/>
            <w:r w:rsidRPr="00E30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учёт (распределение</w:t>
            </w:r>
            <w:proofErr w:type="gramEnd"/>
          </w:p>
          <w:p w:rsidR="005D7F97" w:rsidRPr="00E30CBF" w:rsidRDefault="005D7F97" w:rsidP="002D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двум тарифным зонам):</w:t>
            </w:r>
          </w:p>
        </w:tc>
      </w:tr>
      <w:tr w:rsidR="005D7F97" w:rsidRPr="00E30CBF" w:rsidTr="002D20D8">
        <w:trPr>
          <w:tblCellSpacing w:w="7" w:type="dxa"/>
        </w:trPr>
        <w:tc>
          <w:tcPr>
            <w:tcW w:w="4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F97" w:rsidRPr="00E30CBF" w:rsidRDefault="005D7F97" w:rsidP="002D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ночная зона Т</w:t>
            </w:r>
            <w:proofErr w:type="gramStart"/>
            <w:r w:rsidRPr="00E30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  <w:r w:rsidRPr="00E30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(23:00-7:00)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F97" w:rsidRPr="00E30CBF" w:rsidRDefault="005D7F97" w:rsidP="002D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2,13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F97" w:rsidRPr="00E30CBF" w:rsidRDefault="005D7F97" w:rsidP="002D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2,32</w:t>
            </w:r>
          </w:p>
        </w:tc>
      </w:tr>
      <w:tr w:rsidR="005D7F97" w:rsidRPr="00E30CBF" w:rsidTr="002D20D8">
        <w:trPr>
          <w:tblCellSpacing w:w="7" w:type="dxa"/>
        </w:trPr>
        <w:tc>
          <w:tcPr>
            <w:tcW w:w="4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F97" w:rsidRPr="00E30CBF" w:rsidRDefault="005D7F97" w:rsidP="002D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дневная зона Т</w:t>
            </w:r>
            <w:proofErr w:type="gramStart"/>
            <w:r w:rsidRPr="00E30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  <w:r w:rsidRPr="00E30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(7:00-23:00)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F97" w:rsidRPr="00E30CBF" w:rsidRDefault="005D7F97" w:rsidP="002D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6,29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F97" w:rsidRPr="00E30CBF" w:rsidRDefault="005D7F97" w:rsidP="002D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6,51</w:t>
            </w:r>
          </w:p>
        </w:tc>
      </w:tr>
      <w:tr w:rsidR="005D7F97" w:rsidRPr="00E30CBF" w:rsidTr="002D20D8">
        <w:trPr>
          <w:tblCellSpacing w:w="7" w:type="dxa"/>
        </w:trPr>
        <w:tc>
          <w:tcPr>
            <w:tcW w:w="738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F97" w:rsidRPr="00E30CBF" w:rsidRDefault="005D7F97" w:rsidP="002D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E30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Трёхтарифный</w:t>
            </w:r>
            <w:proofErr w:type="spellEnd"/>
            <w:r w:rsidRPr="00E30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учёт (распределение</w:t>
            </w:r>
            <w:proofErr w:type="gramEnd"/>
          </w:p>
          <w:p w:rsidR="005D7F97" w:rsidRPr="00E30CBF" w:rsidRDefault="005D7F97" w:rsidP="002D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трём тарифным зонам):</w:t>
            </w:r>
          </w:p>
        </w:tc>
      </w:tr>
      <w:tr w:rsidR="005D7F97" w:rsidRPr="00E30CBF" w:rsidTr="002D20D8">
        <w:trPr>
          <w:tblCellSpacing w:w="7" w:type="dxa"/>
        </w:trPr>
        <w:tc>
          <w:tcPr>
            <w:tcW w:w="4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F97" w:rsidRPr="00E30CBF" w:rsidRDefault="005D7F97" w:rsidP="002D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ночная зона Т</w:t>
            </w:r>
            <w:proofErr w:type="gramStart"/>
            <w:r w:rsidRPr="00E30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  <w:r w:rsidRPr="00E30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(23:00-7:00)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F97" w:rsidRPr="00E30CBF" w:rsidRDefault="005D7F97" w:rsidP="002D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2,13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F97" w:rsidRPr="00E30CBF" w:rsidRDefault="005D7F97" w:rsidP="002D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2,32</w:t>
            </w:r>
          </w:p>
        </w:tc>
      </w:tr>
      <w:tr w:rsidR="005D7F97" w:rsidRPr="00E30CBF" w:rsidTr="002D20D8">
        <w:trPr>
          <w:tblCellSpacing w:w="7" w:type="dxa"/>
        </w:trPr>
        <w:tc>
          <w:tcPr>
            <w:tcW w:w="4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F97" w:rsidRPr="00E30CBF" w:rsidRDefault="005D7F97" w:rsidP="002D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полупиковая зона</w:t>
            </w:r>
            <w:proofErr w:type="gramStart"/>
            <w:r w:rsidRPr="00E30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E30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ТЗ (10:00-17:00; 21:00-23:00)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F97" w:rsidRPr="00E30CBF" w:rsidRDefault="005D7F97" w:rsidP="002D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5,47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F97" w:rsidRPr="00E30CBF" w:rsidRDefault="005D7F97" w:rsidP="002D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5,66</w:t>
            </w:r>
          </w:p>
        </w:tc>
      </w:tr>
      <w:tr w:rsidR="005D7F97" w:rsidRPr="00E30CBF" w:rsidTr="002D20D8">
        <w:trPr>
          <w:tblCellSpacing w:w="7" w:type="dxa"/>
        </w:trPr>
        <w:tc>
          <w:tcPr>
            <w:tcW w:w="4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F97" w:rsidRPr="00E30CBF" w:rsidRDefault="005D7F97" w:rsidP="002D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пиковая зона Т</w:t>
            </w:r>
            <w:proofErr w:type="gramStart"/>
            <w:r w:rsidRPr="00E30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  <w:r w:rsidRPr="00E30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(7:00-10:00; 17:00-21:00)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F97" w:rsidRPr="00E30CBF" w:rsidRDefault="005D7F97" w:rsidP="002D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6,57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F97" w:rsidRPr="00E30CBF" w:rsidRDefault="005D7F97" w:rsidP="002D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6,79</w:t>
            </w:r>
          </w:p>
        </w:tc>
      </w:tr>
    </w:tbl>
    <w:p w:rsidR="005D7F97" w:rsidRPr="00E30CBF" w:rsidRDefault="005D7F97" w:rsidP="005D7F97">
      <w:pPr>
        <w:spacing w:after="0" w:line="240" w:lineRule="auto"/>
        <w:ind w:firstLine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7F97" w:rsidRPr="00E30CBF" w:rsidRDefault="005D7F97" w:rsidP="005D7F97">
      <w:pPr>
        <w:spacing w:after="0" w:line="240" w:lineRule="auto"/>
        <w:ind w:firstLine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0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квартире у Николая Андреевича установлен </w:t>
      </w:r>
      <w:proofErr w:type="spellStart"/>
      <w:r w:rsidRPr="00E30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трёхтарифный</w:t>
      </w:r>
      <w:proofErr w:type="spellEnd"/>
      <w:r w:rsidRPr="00E30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счётчик, и в 2021 году Николай Андреевич оплачивал электроэнергию по </w:t>
      </w:r>
      <w:proofErr w:type="spellStart"/>
      <w:r w:rsidRPr="00E30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трёхтарифному</w:t>
      </w:r>
      <w:proofErr w:type="spellEnd"/>
      <w:r w:rsidRPr="00E30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учёту.</w:t>
      </w:r>
    </w:p>
    <w:p w:rsidR="005D7F97" w:rsidRPr="00E30CBF" w:rsidRDefault="005D7F97" w:rsidP="005D7F97">
      <w:pPr>
        <w:spacing w:after="0" w:line="240" w:lineRule="auto"/>
        <w:ind w:firstLine="240"/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</w:pPr>
      <w:r w:rsidRPr="00E30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рисунке точками показан расход электроэнергии в квартире Николая Андреевича по тарифным зонам за каждый месяц 2021 года. Для наглядности точки соединены линиями.</w:t>
      </w:r>
      <w:r w:rsidRPr="00E30CBF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t xml:space="preserve">  </w:t>
      </w:r>
    </w:p>
    <w:p w:rsidR="005D7F97" w:rsidRPr="00E30CBF" w:rsidRDefault="005D7F97" w:rsidP="005D7F97">
      <w:pPr>
        <w:spacing w:after="0" w:line="240" w:lineRule="auto"/>
        <w:ind w:firstLine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0CBF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t xml:space="preserve">     </w:t>
      </w:r>
      <w:r w:rsidRPr="00E30CBF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 wp14:anchorId="0044E72F" wp14:editId="6E6599BD">
            <wp:extent cx="4664075" cy="3457063"/>
            <wp:effectExtent l="0" t="0" r="3175" b="0"/>
            <wp:docPr id="4" name="Рисунок 4" descr="https://mathlesson.ru/sites/default/files/yashenko/2022_o6/ya_2022_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thlesson.ru/sites/default/files/yashenko/2022_o6/ya_2022_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075" cy="3457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0CBF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t xml:space="preserve">                                  </w:t>
      </w:r>
    </w:p>
    <w:p w:rsidR="006C70CC" w:rsidRPr="00E30CBF" w:rsidRDefault="005D7F97" w:rsidP="006C70CC">
      <w:pPr>
        <w:pStyle w:val="Default"/>
        <w:rPr>
          <w:sz w:val="28"/>
          <w:szCs w:val="28"/>
        </w:rPr>
      </w:pPr>
      <w:r w:rsidRPr="00E30CBF">
        <w:rPr>
          <w:rFonts w:eastAsia="Times New Roman"/>
          <w:b/>
          <w:sz w:val="28"/>
          <w:szCs w:val="28"/>
          <w:lang w:eastAsia="ru-RU"/>
        </w:rPr>
        <w:t>Вопрос 1:</w:t>
      </w:r>
      <w:proofErr w:type="gramStart"/>
      <w:r w:rsidRPr="00E30CBF">
        <w:rPr>
          <w:rFonts w:eastAsia="Times New Roman"/>
          <w:sz w:val="28"/>
          <w:szCs w:val="28"/>
          <w:lang w:eastAsia="ru-RU"/>
        </w:rPr>
        <w:t xml:space="preserve">  </w:t>
      </w:r>
      <w:r w:rsidR="006C70CC" w:rsidRPr="00E30CBF">
        <w:rPr>
          <w:rFonts w:eastAsia="Times New Roman"/>
          <w:b/>
          <w:sz w:val="28"/>
          <w:szCs w:val="28"/>
          <w:lang w:eastAsia="ru-RU"/>
        </w:rPr>
        <w:t>:</w:t>
      </w:r>
      <w:proofErr w:type="gramEnd"/>
      <w:r w:rsidR="006C70CC" w:rsidRPr="00E30CBF">
        <w:rPr>
          <w:rFonts w:eastAsia="Times New Roman"/>
          <w:sz w:val="28"/>
          <w:szCs w:val="28"/>
          <w:lang w:eastAsia="ru-RU"/>
        </w:rPr>
        <w:t xml:space="preserve">  В каком месяце I полугодия 2021 года общий расход электроэнергии был наибольшим? Запишите в ответ расход электроэнергии (в кВт • ч) в этом месяце</w:t>
      </w:r>
      <w:proofErr w:type="gramStart"/>
      <w:r w:rsidR="006C70CC" w:rsidRPr="00E30CBF">
        <w:rPr>
          <w:rFonts w:eastAsia="Times New Roman"/>
          <w:sz w:val="28"/>
          <w:szCs w:val="28"/>
          <w:lang w:eastAsia="ru-RU"/>
        </w:rPr>
        <w:t>.</w:t>
      </w:r>
      <w:proofErr w:type="gramEnd"/>
      <w:r w:rsidRPr="00E30CBF">
        <w:rPr>
          <w:rFonts w:eastAsia="Times New Roman"/>
          <w:sz w:val="28"/>
          <w:szCs w:val="28"/>
          <w:lang w:eastAsia="ru-RU"/>
        </w:rPr>
        <w:t xml:space="preserve"> </w:t>
      </w:r>
      <w:proofErr w:type="gramStart"/>
      <w:r w:rsidRPr="00E30CBF">
        <w:rPr>
          <w:rFonts w:eastAsia="Times New Roman"/>
          <w:sz w:val="28"/>
          <w:szCs w:val="28"/>
          <w:lang w:eastAsia="ru-RU"/>
        </w:rPr>
        <w:t>в</w:t>
      </w:r>
      <w:proofErr w:type="gramEnd"/>
      <w:r w:rsidRPr="00E30CBF">
        <w:rPr>
          <w:rFonts w:eastAsia="Times New Roman"/>
          <w:sz w:val="28"/>
          <w:szCs w:val="28"/>
          <w:lang w:eastAsia="ru-RU"/>
        </w:rPr>
        <w:t xml:space="preserve"> марте?</w:t>
      </w:r>
      <w:r w:rsidR="006C70CC" w:rsidRPr="00E30CBF">
        <w:rPr>
          <w:sz w:val="28"/>
          <w:szCs w:val="28"/>
        </w:rPr>
        <w:t xml:space="preserve"> </w:t>
      </w:r>
    </w:p>
    <w:p w:rsidR="005D7F97" w:rsidRPr="00E30CBF" w:rsidRDefault="006C70CC" w:rsidP="006C70CC">
      <w:pPr>
        <w:pStyle w:val="Default"/>
        <w:rPr>
          <w:sz w:val="28"/>
          <w:szCs w:val="28"/>
        </w:rPr>
      </w:pPr>
      <w:r w:rsidRPr="00E30CBF">
        <w:rPr>
          <w:sz w:val="28"/>
          <w:szCs w:val="28"/>
        </w:rPr>
        <w:t xml:space="preserve">      </w:t>
      </w:r>
      <w:r w:rsidRPr="00E30CBF">
        <w:rPr>
          <w:sz w:val="28"/>
          <w:szCs w:val="28"/>
        </w:rPr>
        <w:t xml:space="preserve">Первое задание проверяет умения учащихся </w:t>
      </w:r>
      <w:r w:rsidR="00BA067A" w:rsidRPr="00E30CBF">
        <w:rPr>
          <w:sz w:val="28"/>
          <w:szCs w:val="28"/>
        </w:rPr>
        <w:t>«</w:t>
      </w:r>
      <w:r w:rsidRPr="00E30CBF">
        <w:rPr>
          <w:sz w:val="28"/>
          <w:szCs w:val="28"/>
        </w:rPr>
        <w:t>извлекать</w:t>
      </w:r>
      <w:r w:rsidRPr="00E30CBF">
        <w:rPr>
          <w:sz w:val="28"/>
          <w:szCs w:val="28"/>
        </w:rPr>
        <w:t xml:space="preserve"> требуемую информацию</w:t>
      </w:r>
      <w:r w:rsidR="00BA067A" w:rsidRPr="00E30CBF">
        <w:rPr>
          <w:sz w:val="28"/>
          <w:szCs w:val="28"/>
        </w:rPr>
        <w:t xml:space="preserve">» </w:t>
      </w:r>
      <w:r w:rsidRPr="00E30CBF">
        <w:rPr>
          <w:sz w:val="28"/>
          <w:szCs w:val="28"/>
        </w:rPr>
        <w:t xml:space="preserve"> из </w:t>
      </w:r>
      <w:r w:rsidRPr="00E30CBF">
        <w:rPr>
          <w:sz w:val="28"/>
          <w:szCs w:val="28"/>
        </w:rPr>
        <w:t xml:space="preserve"> графика</w:t>
      </w:r>
      <w:r w:rsidR="00BA067A" w:rsidRPr="00E30CBF">
        <w:rPr>
          <w:sz w:val="28"/>
          <w:szCs w:val="28"/>
        </w:rPr>
        <w:t xml:space="preserve"> и умение «формулировать ситуацию математически».  Что общий расход за месяц равен</w:t>
      </w:r>
      <w:r w:rsidR="00C76EFC">
        <w:rPr>
          <w:sz w:val="28"/>
          <w:szCs w:val="28"/>
        </w:rPr>
        <w:t xml:space="preserve"> сумме  расходов за все три периода</w:t>
      </w:r>
      <w:r w:rsidR="00BA067A" w:rsidRPr="00E30CBF">
        <w:rPr>
          <w:sz w:val="28"/>
          <w:szCs w:val="28"/>
        </w:rPr>
        <w:t xml:space="preserve">. Но есть ли смысл </w:t>
      </w:r>
      <w:r w:rsidRPr="00E30CBF">
        <w:rPr>
          <w:sz w:val="28"/>
          <w:szCs w:val="28"/>
        </w:rPr>
        <w:t xml:space="preserve"> находить сумму расходов в каждый месяц? Может, возможно, логически рассуждая, упростить себе работу?</w:t>
      </w:r>
    </w:p>
    <w:p w:rsidR="006C70CC" w:rsidRPr="00E30CBF" w:rsidRDefault="005D7F97" w:rsidP="005D7F97">
      <w:pPr>
        <w:spacing w:before="100" w:beforeAutospacing="1" w:after="0" w:line="240" w:lineRule="auto"/>
        <w:ind w:firstLine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0C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Вопрос 2</w:t>
      </w:r>
      <w:proofErr w:type="gramStart"/>
      <w:r w:rsidR="006C70CC" w:rsidRPr="00E30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C70CC" w:rsidRPr="00E30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="006C70CC" w:rsidRPr="00E30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колько рублей должен был заплатить Николай Андреевич за электроэнергию, израсходованную</w:t>
      </w:r>
      <w:r w:rsidR="006C70CC" w:rsidRPr="00E30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марте?</w:t>
      </w:r>
    </w:p>
    <w:p w:rsidR="005D7F97" w:rsidRPr="00E30CBF" w:rsidRDefault="006C70CC" w:rsidP="005D7F97">
      <w:pPr>
        <w:spacing w:before="100" w:beforeAutospacing="1" w:after="0" w:line="240" w:lineRule="auto"/>
        <w:ind w:firstLine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0CBF">
        <w:rPr>
          <w:rFonts w:ascii="Times New Roman" w:hAnsi="Times New Roman" w:cs="Times New Roman"/>
          <w:sz w:val="28"/>
          <w:szCs w:val="28"/>
        </w:rPr>
        <w:t xml:space="preserve"> </w:t>
      </w:r>
      <w:r w:rsidRPr="00E30CBF">
        <w:rPr>
          <w:rFonts w:ascii="Times New Roman" w:hAnsi="Times New Roman" w:cs="Times New Roman"/>
          <w:sz w:val="28"/>
          <w:szCs w:val="28"/>
        </w:rPr>
        <w:t>Второе задание проверяет умение интерпретировать  входную информацию    и  использовать  их для получения требуемых выводов. Эта задача уже сложнее</w:t>
      </w:r>
      <w:proofErr w:type="gramStart"/>
      <w:r w:rsidRPr="00E30CB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E30CBF">
        <w:rPr>
          <w:rFonts w:ascii="Times New Roman" w:hAnsi="Times New Roman" w:cs="Times New Roman"/>
          <w:sz w:val="28"/>
          <w:szCs w:val="28"/>
        </w:rPr>
        <w:t xml:space="preserve"> </w:t>
      </w:r>
      <w:r w:rsidR="00BA067A" w:rsidRPr="00E30CBF">
        <w:rPr>
          <w:rFonts w:ascii="Times New Roman" w:hAnsi="Times New Roman" w:cs="Times New Roman"/>
          <w:sz w:val="28"/>
          <w:szCs w:val="28"/>
        </w:rPr>
        <w:t xml:space="preserve"> </w:t>
      </w:r>
      <w:r w:rsidRPr="00E30CBF">
        <w:rPr>
          <w:rFonts w:ascii="Times New Roman" w:hAnsi="Times New Roman" w:cs="Times New Roman"/>
          <w:sz w:val="28"/>
          <w:szCs w:val="28"/>
        </w:rPr>
        <w:t>В</w:t>
      </w:r>
      <w:r w:rsidRPr="00E30CBF">
        <w:rPr>
          <w:rFonts w:ascii="Times New Roman" w:hAnsi="Times New Roman" w:cs="Times New Roman"/>
          <w:sz w:val="28"/>
          <w:szCs w:val="28"/>
        </w:rPr>
        <w:t>ходная информация не содержит данных о формуле его расчета</w:t>
      </w:r>
    </w:p>
    <w:p w:rsidR="00AB064C" w:rsidRDefault="005D7F97" w:rsidP="005D7F97">
      <w:pPr>
        <w:spacing w:before="100" w:beforeAutospacing="1" w:after="0" w:line="240" w:lineRule="auto"/>
        <w:ind w:firstLine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0C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Вопрос 3:</w:t>
      </w:r>
      <w:r w:rsidRPr="00E30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сколько процентов больше заплатил бы Николай Андреевич за электроэнергию, израсходованную в феврале, если бы пользовался </w:t>
      </w:r>
      <w:proofErr w:type="spellStart"/>
      <w:r w:rsidRPr="00E30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однотарифным</w:t>
      </w:r>
      <w:proofErr w:type="spellEnd"/>
      <w:r w:rsidRPr="00E30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учё</w:t>
      </w:r>
      <w:r w:rsidR="00C76E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том? Ответ округлите до десятых.</w:t>
      </w:r>
    </w:p>
    <w:p w:rsidR="00E30CBF" w:rsidRDefault="00C76EFC" w:rsidP="00C76EFC">
      <w:pPr>
        <w:spacing w:before="100" w:beforeAutospacing="1" w:after="0" w:line="240" w:lineRule="auto"/>
        <w:ind w:firstLine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Учащиеся должны интерпретировать информацию и понять, что нужно сравнить оплату за февраль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однотарифному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трехтарифному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учету.</w:t>
      </w:r>
    </w:p>
    <w:p w:rsidR="00C76EFC" w:rsidRPr="00E30CBF" w:rsidRDefault="00C76EFC" w:rsidP="00C76EFC">
      <w:pPr>
        <w:spacing w:before="100" w:beforeAutospacing="1" w:after="0" w:line="240" w:lineRule="auto"/>
        <w:ind w:firstLine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1A63" w:rsidRPr="00E30CBF" w:rsidRDefault="00E30CBF" w:rsidP="00F8128E">
      <w:pPr>
        <w:pStyle w:val="Default"/>
        <w:rPr>
          <w:b/>
          <w:sz w:val="28"/>
          <w:szCs w:val="28"/>
        </w:rPr>
      </w:pPr>
      <w:r w:rsidRPr="00E30CBF">
        <w:rPr>
          <w:sz w:val="28"/>
          <w:szCs w:val="28"/>
        </w:rPr>
        <w:t xml:space="preserve">     </w:t>
      </w:r>
      <w:r w:rsidRPr="00E30CBF">
        <w:rPr>
          <w:b/>
          <w:sz w:val="28"/>
          <w:szCs w:val="28"/>
        </w:rPr>
        <w:t>План работы над задачей:</w:t>
      </w:r>
    </w:p>
    <w:p w:rsidR="00000000" w:rsidRPr="00E30CBF" w:rsidRDefault="00C76EFC" w:rsidP="00E30CBF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E30CBF">
        <w:rPr>
          <w:sz w:val="28"/>
          <w:szCs w:val="28"/>
        </w:rPr>
        <w:t>Прочитать внимательно задачу</w:t>
      </w:r>
    </w:p>
    <w:p w:rsidR="00000000" w:rsidRPr="00E30CBF" w:rsidRDefault="00C76EFC" w:rsidP="00E30CBF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E30CBF">
        <w:rPr>
          <w:sz w:val="28"/>
          <w:szCs w:val="28"/>
        </w:rPr>
        <w:t>Узнать смысл н</w:t>
      </w:r>
      <w:r w:rsidRPr="00E30CBF">
        <w:rPr>
          <w:sz w:val="28"/>
          <w:szCs w:val="28"/>
        </w:rPr>
        <w:t>епонятных слов</w:t>
      </w:r>
    </w:p>
    <w:p w:rsidR="00000000" w:rsidRPr="00E30CBF" w:rsidRDefault="00C76EFC" w:rsidP="00E30CBF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E30CBF">
        <w:rPr>
          <w:sz w:val="28"/>
          <w:szCs w:val="28"/>
        </w:rPr>
        <w:t>Какие числовые характеристики заданы и в каком виде?</w:t>
      </w:r>
    </w:p>
    <w:p w:rsidR="00000000" w:rsidRPr="00E30CBF" w:rsidRDefault="00C76EFC" w:rsidP="00E30CBF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E30CBF">
        <w:rPr>
          <w:sz w:val="28"/>
          <w:szCs w:val="28"/>
        </w:rPr>
        <w:t>Каким соотношением связаны данные?</w:t>
      </w:r>
    </w:p>
    <w:p w:rsidR="00000000" w:rsidRPr="00E30CBF" w:rsidRDefault="00C76EFC" w:rsidP="00E30CBF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E30CBF">
        <w:rPr>
          <w:sz w:val="28"/>
          <w:szCs w:val="28"/>
        </w:rPr>
        <w:t>Что нужно найти? Можем ли сразу их найти?</w:t>
      </w:r>
    </w:p>
    <w:p w:rsidR="00000000" w:rsidRPr="00E30CBF" w:rsidRDefault="00C76EFC" w:rsidP="00E30CBF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E30CBF">
        <w:rPr>
          <w:sz w:val="28"/>
          <w:szCs w:val="28"/>
        </w:rPr>
        <w:t>Что для этого нужно сначала найти?</w:t>
      </w:r>
    </w:p>
    <w:p w:rsidR="00000000" w:rsidRPr="00E30CBF" w:rsidRDefault="00C76EFC" w:rsidP="00E30CBF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E30CBF">
        <w:rPr>
          <w:sz w:val="28"/>
          <w:szCs w:val="28"/>
        </w:rPr>
        <w:t>Составить план решения задачи</w:t>
      </w:r>
    </w:p>
    <w:p w:rsidR="00E30CBF" w:rsidRPr="00E30CBF" w:rsidRDefault="00E30CBF" w:rsidP="00F8128E">
      <w:pPr>
        <w:pStyle w:val="Default"/>
        <w:rPr>
          <w:sz w:val="28"/>
          <w:szCs w:val="28"/>
        </w:rPr>
      </w:pPr>
      <w:r w:rsidRPr="00E30CBF">
        <w:rPr>
          <w:sz w:val="28"/>
          <w:szCs w:val="28"/>
        </w:rPr>
        <w:t>Узнаем смысл непонятных слов:</w:t>
      </w:r>
    </w:p>
    <w:p w:rsidR="00000000" w:rsidRPr="00E30CBF" w:rsidRDefault="00C76EFC" w:rsidP="00E30CBF">
      <w:pPr>
        <w:pStyle w:val="Default"/>
        <w:numPr>
          <w:ilvl w:val="0"/>
          <w:numId w:val="3"/>
        </w:numPr>
        <w:rPr>
          <w:sz w:val="28"/>
          <w:szCs w:val="28"/>
        </w:rPr>
      </w:pPr>
      <w:r w:rsidRPr="00E30CBF">
        <w:rPr>
          <w:sz w:val="28"/>
          <w:szCs w:val="28"/>
        </w:rPr>
        <w:t>Электроэнерги</w:t>
      </w:r>
      <w:proofErr w:type="gramStart"/>
      <w:r w:rsidRPr="00E30CBF">
        <w:rPr>
          <w:sz w:val="28"/>
          <w:szCs w:val="28"/>
        </w:rPr>
        <w:t>я-</w:t>
      </w:r>
      <w:proofErr w:type="gramEnd"/>
      <w:r w:rsidRPr="00E30CBF">
        <w:rPr>
          <w:sz w:val="28"/>
          <w:szCs w:val="28"/>
        </w:rPr>
        <w:t xml:space="preserve"> электрический ток, получаемый из сети потребителем. </w:t>
      </w:r>
    </w:p>
    <w:p w:rsidR="00000000" w:rsidRPr="00E30CBF" w:rsidRDefault="00C76EFC" w:rsidP="00E30CBF">
      <w:pPr>
        <w:pStyle w:val="Default"/>
        <w:numPr>
          <w:ilvl w:val="0"/>
          <w:numId w:val="3"/>
        </w:numPr>
        <w:rPr>
          <w:sz w:val="28"/>
          <w:szCs w:val="28"/>
        </w:rPr>
      </w:pPr>
      <w:r w:rsidRPr="00E30CBF">
        <w:rPr>
          <w:sz w:val="28"/>
          <w:szCs w:val="28"/>
        </w:rPr>
        <w:t>Электросчетчик</w:t>
      </w:r>
      <w:proofErr w:type="gramStart"/>
      <w:r w:rsidRPr="00E30CBF">
        <w:rPr>
          <w:sz w:val="28"/>
          <w:szCs w:val="28"/>
        </w:rPr>
        <w:t>и-</w:t>
      </w:r>
      <w:proofErr w:type="gramEnd"/>
      <w:r w:rsidRPr="00E30CBF">
        <w:rPr>
          <w:sz w:val="28"/>
          <w:szCs w:val="28"/>
        </w:rPr>
        <w:t xml:space="preserve"> прибор для счет</w:t>
      </w:r>
      <w:r w:rsidRPr="00E30CBF">
        <w:rPr>
          <w:sz w:val="28"/>
          <w:szCs w:val="28"/>
        </w:rPr>
        <w:t>а израсходованной электроэнергии</w:t>
      </w:r>
    </w:p>
    <w:p w:rsidR="00000000" w:rsidRPr="00E30CBF" w:rsidRDefault="00C76EFC" w:rsidP="00E30CBF">
      <w:pPr>
        <w:pStyle w:val="Default"/>
        <w:numPr>
          <w:ilvl w:val="0"/>
          <w:numId w:val="3"/>
        </w:numPr>
        <w:rPr>
          <w:sz w:val="28"/>
          <w:szCs w:val="28"/>
        </w:rPr>
      </w:pPr>
      <w:r w:rsidRPr="00E30CBF">
        <w:rPr>
          <w:sz w:val="28"/>
          <w:szCs w:val="28"/>
        </w:rPr>
        <w:t>кВт*</w:t>
      </w:r>
      <w:proofErr w:type="gramStart"/>
      <w:r w:rsidRPr="00E30CBF">
        <w:rPr>
          <w:sz w:val="28"/>
          <w:szCs w:val="28"/>
        </w:rPr>
        <w:t>ч</w:t>
      </w:r>
      <w:proofErr w:type="gramEnd"/>
      <w:r w:rsidRPr="00E30CBF">
        <w:rPr>
          <w:sz w:val="28"/>
          <w:szCs w:val="28"/>
        </w:rPr>
        <w:t xml:space="preserve"> – единица измерения электроэнергии</w:t>
      </w:r>
    </w:p>
    <w:p w:rsidR="00000000" w:rsidRPr="00E30CBF" w:rsidRDefault="00C76EFC" w:rsidP="00E30CBF">
      <w:pPr>
        <w:pStyle w:val="Default"/>
        <w:numPr>
          <w:ilvl w:val="0"/>
          <w:numId w:val="3"/>
        </w:numPr>
        <w:rPr>
          <w:sz w:val="28"/>
          <w:szCs w:val="28"/>
        </w:rPr>
      </w:pPr>
      <w:proofErr w:type="spellStart"/>
      <w:r w:rsidRPr="00E30CBF">
        <w:rPr>
          <w:sz w:val="28"/>
          <w:szCs w:val="28"/>
        </w:rPr>
        <w:t>Однотарифный</w:t>
      </w:r>
      <w:proofErr w:type="spellEnd"/>
      <w:r w:rsidR="00E30CBF" w:rsidRPr="00E30CBF">
        <w:rPr>
          <w:sz w:val="28"/>
          <w:szCs w:val="28"/>
        </w:rPr>
        <w:t xml:space="preserve"> учет </w:t>
      </w:r>
      <w:r w:rsidRPr="00E30CBF">
        <w:rPr>
          <w:sz w:val="28"/>
          <w:szCs w:val="28"/>
        </w:rPr>
        <w:t>- одна и та же цена</w:t>
      </w:r>
    </w:p>
    <w:p w:rsidR="00000000" w:rsidRPr="00E30CBF" w:rsidRDefault="00C76EFC" w:rsidP="00E30CBF">
      <w:pPr>
        <w:pStyle w:val="Default"/>
        <w:numPr>
          <w:ilvl w:val="0"/>
          <w:numId w:val="3"/>
        </w:numPr>
        <w:rPr>
          <w:sz w:val="28"/>
          <w:szCs w:val="28"/>
        </w:rPr>
      </w:pPr>
      <w:proofErr w:type="spellStart"/>
      <w:r w:rsidRPr="00E30CBF">
        <w:rPr>
          <w:sz w:val="28"/>
          <w:szCs w:val="28"/>
        </w:rPr>
        <w:t>Трехтарифный</w:t>
      </w:r>
      <w:proofErr w:type="spellEnd"/>
      <w:r w:rsidR="00E30CBF" w:rsidRPr="00E30CBF">
        <w:rPr>
          <w:sz w:val="28"/>
          <w:szCs w:val="28"/>
        </w:rPr>
        <w:t xml:space="preserve"> учет</w:t>
      </w:r>
      <w:r w:rsidRPr="00E30CBF">
        <w:rPr>
          <w:sz w:val="28"/>
          <w:szCs w:val="28"/>
        </w:rPr>
        <w:t xml:space="preserve"> – три разные цены в зависимости от времени</w:t>
      </w:r>
    </w:p>
    <w:p w:rsidR="00000000" w:rsidRPr="00E30CBF" w:rsidRDefault="00C76EFC" w:rsidP="00E30CBF">
      <w:pPr>
        <w:pStyle w:val="Default"/>
        <w:numPr>
          <w:ilvl w:val="0"/>
          <w:numId w:val="3"/>
        </w:numPr>
        <w:rPr>
          <w:sz w:val="28"/>
          <w:szCs w:val="28"/>
        </w:rPr>
      </w:pPr>
      <w:r w:rsidRPr="00E30CBF">
        <w:rPr>
          <w:sz w:val="28"/>
          <w:szCs w:val="28"/>
        </w:rPr>
        <w:t>Зоны: ночная(23:00-7:00), полупиковая(10-17 и 21-23) и пиковая(7-10 и 17-21)</w:t>
      </w:r>
    </w:p>
    <w:p w:rsidR="00000000" w:rsidRPr="00E30CBF" w:rsidRDefault="00C76EFC" w:rsidP="00E30CBF">
      <w:pPr>
        <w:pStyle w:val="Default"/>
        <w:numPr>
          <w:ilvl w:val="0"/>
          <w:numId w:val="3"/>
        </w:numPr>
        <w:rPr>
          <w:sz w:val="28"/>
          <w:szCs w:val="28"/>
        </w:rPr>
      </w:pPr>
      <w:r w:rsidRPr="00E30CBF">
        <w:rPr>
          <w:sz w:val="28"/>
          <w:szCs w:val="28"/>
        </w:rPr>
        <w:t>Расхо</w:t>
      </w:r>
      <w:proofErr w:type="gramStart"/>
      <w:r w:rsidRPr="00E30CBF">
        <w:rPr>
          <w:sz w:val="28"/>
          <w:szCs w:val="28"/>
        </w:rPr>
        <w:t>д-</w:t>
      </w:r>
      <w:proofErr w:type="gramEnd"/>
      <w:r w:rsidRPr="00E30CBF">
        <w:rPr>
          <w:sz w:val="28"/>
          <w:szCs w:val="28"/>
        </w:rPr>
        <w:t xml:space="preserve"> количество кВт за месяц. Сумма всех  зон.</w:t>
      </w:r>
    </w:p>
    <w:p w:rsidR="00E30CBF" w:rsidRPr="00E30CBF" w:rsidRDefault="00E30CBF" w:rsidP="00F8128E">
      <w:pPr>
        <w:pStyle w:val="Default"/>
        <w:rPr>
          <w:sz w:val="28"/>
          <w:szCs w:val="28"/>
        </w:rPr>
      </w:pPr>
      <w:r w:rsidRPr="00E30CBF">
        <w:rPr>
          <w:sz w:val="28"/>
          <w:szCs w:val="28"/>
        </w:rPr>
        <w:t>Числовые характеристики задачи:</w:t>
      </w:r>
    </w:p>
    <w:p w:rsidR="00000000" w:rsidRPr="00E30CBF" w:rsidRDefault="00C76EFC" w:rsidP="00E30CBF">
      <w:pPr>
        <w:pStyle w:val="Default"/>
        <w:numPr>
          <w:ilvl w:val="0"/>
          <w:numId w:val="4"/>
        </w:numPr>
        <w:rPr>
          <w:sz w:val="28"/>
          <w:szCs w:val="28"/>
        </w:rPr>
      </w:pPr>
      <w:r w:rsidRPr="00E30CBF">
        <w:rPr>
          <w:sz w:val="28"/>
          <w:szCs w:val="28"/>
        </w:rPr>
        <w:t>Цена за 1 кВт*</w:t>
      </w:r>
      <w:proofErr w:type="gramStart"/>
      <w:r w:rsidRPr="00E30CBF">
        <w:rPr>
          <w:sz w:val="28"/>
          <w:szCs w:val="28"/>
        </w:rPr>
        <w:t>ч</w:t>
      </w:r>
      <w:proofErr w:type="gramEnd"/>
      <w:r w:rsidRPr="00E30CBF">
        <w:rPr>
          <w:sz w:val="28"/>
          <w:szCs w:val="28"/>
        </w:rPr>
        <w:t xml:space="preserve"> в зависимости от тарифных зон  и трех разных тарифов</w:t>
      </w:r>
    </w:p>
    <w:p w:rsidR="00000000" w:rsidRPr="00E30CBF" w:rsidRDefault="00C76EFC" w:rsidP="00E30CBF">
      <w:pPr>
        <w:pStyle w:val="Default"/>
        <w:numPr>
          <w:ilvl w:val="0"/>
          <w:numId w:val="4"/>
        </w:numPr>
        <w:rPr>
          <w:sz w:val="28"/>
          <w:szCs w:val="28"/>
        </w:rPr>
      </w:pPr>
      <w:r w:rsidRPr="00E30CBF">
        <w:rPr>
          <w:sz w:val="28"/>
          <w:szCs w:val="28"/>
        </w:rPr>
        <w:t>Цена за 1 кВт*</w:t>
      </w:r>
      <w:proofErr w:type="gramStart"/>
      <w:r w:rsidRPr="00E30CBF">
        <w:rPr>
          <w:sz w:val="28"/>
          <w:szCs w:val="28"/>
        </w:rPr>
        <w:t>ч</w:t>
      </w:r>
      <w:proofErr w:type="gramEnd"/>
      <w:r w:rsidRPr="00E30CBF">
        <w:rPr>
          <w:sz w:val="28"/>
          <w:szCs w:val="28"/>
        </w:rPr>
        <w:t xml:space="preserve"> в зависимости от полугодия</w:t>
      </w:r>
    </w:p>
    <w:p w:rsidR="00000000" w:rsidRPr="00E30CBF" w:rsidRDefault="00C76EFC" w:rsidP="00E30CBF">
      <w:pPr>
        <w:pStyle w:val="Default"/>
        <w:numPr>
          <w:ilvl w:val="0"/>
          <w:numId w:val="4"/>
        </w:numPr>
        <w:rPr>
          <w:sz w:val="28"/>
          <w:szCs w:val="28"/>
        </w:rPr>
      </w:pPr>
      <w:r w:rsidRPr="00E30CBF">
        <w:rPr>
          <w:sz w:val="28"/>
          <w:szCs w:val="28"/>
        </w:rPr>
        <w:t>Расход электроэнергии</w:t>
      </w:r>
    </w:p>
    <w:p w:rsidR="00000000" w:rsidRPr="00E30CBF" w:rsidRDefault="00C76EFC" w:rsidP="00E30CBF">
      <w:pPr>
        <w:pStyle w:val="Default"/>
        <w:numPr>
          <w:ilvl w:val="0"/>
          <w:numId w:val="4"/>
        </w:numPr>
        <w:rPr>
          <w:sz w:val="28"/>
          <w:szCs w:val="28"/>
        </w:rPr>
      </w:pPr>
      <w:r w:rsidRPr="00E30CBF">
        <w:rPr>
          <w:sz w:val="28"/>
          <w:szCs w:val="28"/>
        </w:rPr>
        <w:t>Формула: Стоимость равна произведению цены на количество  израсходованной электроэнергии</w:t>
      </w:r>
    </w:p>
    <w:p w:rsidR="00E30CBF" w:rsidRPr="00E30CBF" w:rsidRDefault="00E30CBF" w:rsidP="00F8128E">
      <w:pPr>
        <w:pStyle w:val="Default"/>
        <w:rPr>
          <w:sz w:val="28"/>
          <w:szCs w:val="28"/>
        </w:rPr>
      </w:pPr>
    </w:p>
    <w:p w:rsidR="00AB064C" w:rsidRPr="00E30CBF" w:rsidRDefault="00E30CBF" w:rsidP="00F812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0CBF">
        <w:rPr>
          <w:rFonts w:ascii="Times New Roman" w:hAnsi="Times New Roman" w:cs="Times New Roman"/>
          <w:sz w:val="28"/>
          <w:szCs w:val="28"/>
        </w:rPr>
        <w:t xml:space="preserve">      </w:t>
      </w:r>
      <w:r w:rsidR="00AB064C" w:rsidRPr="00E30CBF">
        <w:rPr>
          <w:rFonts w:ascii="Times New Roman" w:hAnsi="Times New Roman" w:cs="Times New Roman"/>
          <w:sz w:val="28"/>
          <w:szCs w:val="28"/>
        </w:rPr>
        <w:t>Использование реальной ситуации в заданиях на формирование математической грамотности, представленной в личном, общественном, научном и профессиональном контекстах, способствует социализации обучающихся посредством обогащения их социального опыта, «</w:t>
      </w:r>
      <w:proofErr w:type="spellStart"/>
      <w:r w:rsidR="00AB064C" w:rsidRPr="00E30CBF">
        <w:rPr>
          <w:rFonts w:ascii="Times New Roman" w:hAnsi="Times New Roman" w:cs="Times New Roman"/>
          <w:sz w:val="28"/>
          <w:szCs w:val="28"/>
        </w:rPr>
        <w:t>примеривания</w:t>
      </w:r>
      <w:proofErr w:type="spellEnd"/>
      <w:r w:rsidR="00AB064C" w:rsidRPr="00E30CBF">
        <w:rPr>
          <w:rFonts w:ascii="Times New Roman" w:hAnsi="Times New Roman" w:cs="Times New Roman"/>
          <w:sz w:val="28"/>
          <w:szCs w:val="28"/>
        </w:rPr>
        <w:t>» на себя различных социальных ролей: семьянина, гражданина, работника, потребителя и др.</w:t>
      </w:r>
    </w:p>
    <w:p w:rsidR="00AB064C" w:rsidRPr="00E30CBF" w:rsidRDefault="00E30CBF" w:rsidP="00F8128E">
      <w:pPr>
        <w:pStyle w:val="Default"/>
        <w:rPr>
          <w:sz w:val="28"/>
          <w:szCs w:val="28"/>
        </w:rPr>
      </w:pPr>
      <w:r w:rsidRPr="00E30CBF">
        <w:rPr>
          <w:sz w:val="28"/>
          <w:szCs w:val="28"/>
        </w:rPr>
        <w:t xml:space="preserve">       </w:t>
      </w:r>
      <w:r w:rsidR="00AB064C" w:rsidRPr="00E30CBF">
        <w:rPr>
          <w:sz w:val="28"/>
          <w:szCs w:val="28"/>
        </w:rPr>
        <w:t xml:space="preserve">Важно иметь в виду, что создаваемая педагогом проблемная ситуация в процессе формирования математической грамотности должна «вырастать» не из академической задачи, а из противоречий и проблем реальной жизни учащегося, его личного опыта, которые составляют контекст учения и в которых всегда отражается в той или иной форме опыт общественный и социокультурный. </w:t>
      </w:r>
    </w:p>
    <w:p w:rsidR="00AB064C" w:rsidRPr="00E30CBF" w:rsidRDefault="00E30CBF" w:rsidP="00F8128E">
      <w:pPr>
        <w:pStyle w:val="Default"/>
        <w:rPr>
          <w:sz w:val="28"/>
          <w:szCs w:val="28"/>
        </w:rPr>
      </w:pPr>
      <w:r w:rsidRPr="00E30CBF">
        <w:rPr>
          <w:sz w:val="28"/>
          <w:szCs w:val="28"/>
        </w:rPr>
        <w:t xml:space="preserve">       </w:t>
      </w:r>
      <w:r w:rsidR="00AB064C" w:rsidRPr="00E30CBF">
        <w:rPr>
          <w:sz w:val="28"/>
          <w:szCs w:val="28"/>
        </w:rPr>
        <w:t xml:space="preserve">Математический аппарат, который применяется в заданиях на формирование математической грамотности, становится для учащихся более «осязаемым», наполняется практическим смыслом, что повышает </w:t>
      </w:r>
      <w:r w:rsidR="001803C4" w:rsidRPr="00E30CBF">
        <w:rPr>
          <w:sz w:val="28"/>
          <w:szCs w:val="28"/>
        </w:rPr>
        <w:t xml:space="preserve"> </w:t>
      </w:r>
      <w:r w:rsidR="00AB064C" w:rsidRPr="00E30CBF">
        <w:rPr>
          <w:sz w:val="28"/>
          <w:szCs w:val="28"/>
        </w:rPr>
        <w:t>их мотивацию, стимулирует их познавательный интерес и активность к изучению математики как эффективного средства решения разнообразных практико-ориентированных задач.</w:t>
      </w:r>
    </w:p>
    <w:sectPr w:rsidR="00AB064C" w:rsidRPr="00E30CBF" w:rsidSect="00F812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F0E6D"/>
    <w:multiLevelType w:val="hybridMultilevel"/>
    <w:tmpl w:val="501CA97A"/>
    <w:lvl w:ilvl="0" w:tplc="50483D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8291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EA14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A078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507F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8EF9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4C94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3EE8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8654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3381CBD"/>
    <w:multiLevelType w:val="hybridMultilevel"/>
    <w:tmpl w:val="6884240C"/>
    <w:lvl w:ilvl="0" w:tplc="50B494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7620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B604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4869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5850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5C7E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4AA1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6043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EE97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C62070F"/>
    <w:multiLevelType w:val="hybridMultilevel"/>
    <w:tmpl w:val="E778856E"/>
    <w:lvl w:ilvl="0" w:tplc="3176F5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FC56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368D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A82E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D26B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8ABA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1E68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EA0E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BC0E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A05318A"/>
    <w:multiLevelType w:val="hybridMultilevel"/>
    <w:tmpl w:val="26E20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686"/>
    <w:rsid w:val="00027674"/>
    <w:rsid w:val="001001E6"/>
    <w:rsid w:val="001803C4"/>
    <w:rsid w:val="001865AD"/>
    <w:rsid w:val="00207561"/>
    <w:rsid w:val="004503FD"/>
    <w:rsid w:val="00480686"/>
    <w:rsid w:val="005D7F97"/>
    <w:rsid w:val="005E6CC1"/>
    <w:rsid w:val="006C70CC"/>
    <w:rsid w:val="0081729A"/>
    <w:rsid w:val="008D15CF"/>
    <w:rsid w:val="0095622D"/>
    <w:rsid w:val="00AB064C"/>
    <w:rsid w:val="00BA067A"/>
    <w:rsid w:val="00C04F3B"/>
    <w:rsid w:val="00C76EFC"/>
    <w:rsid w:val="00E30CBF"/>
    <w:rsid w:val="00EF6F55"/>
    <w:rsid w:val="00F031E3"/>
    <w:rsid w:val="00F41A63"/>
    <w:rsid w:val="00F8128E"/>
    <w:rsid w:val="00F97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0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068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0686"/>
    <w:pPr>
      <w:ind w:left="720"/>
      <w:contextualSpacing/>
    </w:pPr>
  </w:style>
  <w:style w:type="paragraph" w:customStyle="1" w:styleId="Default">
    <w:name w:val="Default"/>
    <w:rsid w:val="00AB06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0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068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0686"/>
    <w:pPr>
      <w:ind w:left="720"/>
      <w:contextualSpacing/>
    </w:pPr>
  </w:style>
  <w:style w:type="paragraph" w:customStyle="1" w:styleId="Default">
    <w:name w:val="Default"/>
    <w:rsid w:val="00AB06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5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6906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119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65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14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3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3251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7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210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64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38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70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900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9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5302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1748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748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38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424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7473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1801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2808</TotalTime>
  <Pages>4</Pages>
  <Words>1194</Words>
  <Characters>6811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1</cp:revision>
  <dcterms:created xsi:type="dcterms:W3CDTF">2022-04-10T17:47:00Z</dcterms:created>
  <dcterms:modified xsi:type="dcterms:W3CDTF">2022-04-15T17:37:00Z</dcterms:modified>
</cp:coreProperties>
</file>